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75DC7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</w:t>
      </w:r>
      <w:proofErr w:type="spellStart"/>
      <w:proofErr w:type="gramStart"/>
      <w:r>
        <w:rPr>
          <w:b/>
          <w:sz w:val="40"/>
          <w:szCs w:val="44"/>
          <w:u w:val="single"/>
        </w:rPr>
        <w:t>Publica</w:t>
      </w:r>
      <w:proofErr w:type="spellEnd"/>
      <w:proofErr w:type="gramEnd"/>
      <w:r>
        <w:rPr>
          <w:b/>
          <w:sz w:val="40"/>
          <w:szCs w:val="44"/>
          <w:u w:val="single"/>
        </w:rPr>
        <w:t xml:space="preserve"> </w:t>
      </w:r>
      <w:r w:rsidR="00B13F5A">
        <w:rPr>
          <w:b/>
          <w:sz w:val="40"/>
          <w:szCs w:val="44"/>
          <w:u w:val="single"/>
        </w:rPr>
        <w:t>Nº</w:t>
      </w:r>
      <w:r w:rsidR="004812CC">
        <w:rPr>
          <w:b/>
          <w:sz w:val="40"/>
          <w:szCs w:val="44"/>
          <w:u w:val="single"/>
        </w:rPr>
        <w:t xml:space="preserve"> 11</w:t>
      </w:r>
      <w:r w:rsidR="0042188A">
        <w:rPr>
          <w:b/>
          <w:sz w:val="40"/>
          <w:szCs w:val="44"/>
          <w:u w:val="single"/>
        </w:rPr>
        <w:t>6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4812CC">
        <w:rPr>
          <w:b/>
          <w:sz w:val="36"/>
          <w:szCs w:val="40"/>
        </w:rPr>
        <w:t>13226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42188A">
        <w:rPr>
          <w:b/>
          <w:sz w:val="36"/>
          <w:szCs w:val="40"/>
        </w:rPr>
        <w:t>21</w:t>
      </w:r>
      <w:r w:rsidR="003F7ADD">
        <w:rPr>
          <w:b/>
          <w:sz w:val="36"/>
          <w:szCs w:val="40"/>
        </w:rPr>
        <w:t>/0</w:t>
      </w:r>
      <w:r w:rsidR="004812CC">
        <w:rPr>
          <w:b/>
          <w:sz w:val="36"/>
          <w:szCs w:val="40"/>
        </w:rPr>
        <w:t>7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42188A">
        <w:rPr>
          <w:b/>
          <w:sz w:val="36"/>
          <w:szCs w:val="40"/>
        </w:rPr>
        <w:t>11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</w:t>
      </w:r>
      <w:r w:rsidR="004812CC">
        <w:rPr>
          <w:b/>
          <w:sz w:val="36"/>
          <w:szCs w:val="40"/>
        </w:rPr>
        <w:t xml:space="preserve"> $ 7.300</w:t>
      </w:r>
      <w:r w:rsidR="00B75DC7">
        <w:rPr>
          <w:b/>
          <w:sz w:val="36"/>
          <w:szCs w:val="40"/>
        </w:rPr>
        <w:t>,00</w:t>
      </w:r>
      <w:r w:rsidR="00C36ED8">
        <w:rPr>
          <w:b/>
          <w:sz w:val="36"/>
          <w:szCs w:val="40"/>
        </w:rPr>
        <w:t>.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4812CC">
        <w:rPr>
          <w:b/>
          <w:sz w:val="36"/>
          <w:szCs w:val="40"/>
        </w:rPr>
        <w:t>7.300</w:t>
      </w:r>
      <w:r w:rsidR="00C36ED8">
        <w:rPr>
          <w:b/>
          <w:sz w:val="36"/>
          <w:szCs w:val="40"/>
        </w:rPr>
        <w:t>.000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B75DC7">
        <w:rPr>
          <w:b/>
          <w:sz w:val="32"/>
          <w:lang w:val="es-MX"/>
        </w:rPr>
        <w:t xml:space="preserve">ADQUISICIÓN DE </w:t>
      </w:r>
      <w:r w:rsidR="004812CC">
        <w:rPr>
          <w:b/>
          <w:sz w:val="32"/>
          <w:lang w:val="es-MX"/>
        </w:rPr>
        <w:t>AGUA LAVANDINA</w:t>
      </w:r>
      <w:r w:rsidR="003F7ADD">
        <w:rPr>
          <w:b/>
          <w:sz w:val="32"/>
          <w:lang w:val="es-MX"/>
        </w:rPr>
        <w:t>”</w:t>
      </w:r>
      <w:bookmarkStart w:id="0" w:name="_GoBack"/>
      <w:bookmarkEnd w:id="0"/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0D7984" w:rsidRPr="00D12C28">
      <w:rPr>
        <w:rFonts w:asciiTheme="majorHAnsi" w:hAnsiTheme="majorHAnsi"/>
        <w:sz w:val="20"/>
      </w:rPr>
      <w:t xml:space="preserve">:   4972650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36F34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188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2CC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353D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75DC7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E3DEE-091F-43E5-BD13-4A17F4E2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licitaciones03</cp:lastModifiedBy>
  <cp:revision>24</cp:revision>
  <cp:lastPrinted>2021-05-11T16:53:00Z</cp:lastPrinted>
  <dcterms:created xsi:type="dcterms:W3CDTF">2018-01-18T14:53:00Z</dcterms:created>
  <dcterms:modified xsi:type="dcterms:W3CDTF">2021-07-12T12:25:00Z</dcterms:modified>
</cp:coreProperties>
</file>